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796" w14:textId="2242440A" w:rsidR="00CD28AC" w:rsidRDefault="00CD28AC" w:rsidP="00CD2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фармации</w:t>
      </w:r>
    </w:p>
    <w:p w14:paraId="1BB31011" w14:textId="3F7C1FD6" w:rsidR="00CD28AC" w:rsidRDefault="0098419C" w:rsidP="00CD2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>Учебный план</w:t>
      </w:r>
    </w:p>
    <w:p w14:paraId="41CD7A61" w14:textId="77777777" w:rsidR="00CD28AC" w:rsidRDefault="0098419C" w:rsidP="00CD2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</w:p>
    <w:p w14:paraId="4EA27BE2" w14:textId="17DE2F68" w:rsidR="0098419C" w:rsidRPr="002B215F" w:rsidRDefault="0098419C" w:rsidP="00CD2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специальности «Управление и экономика фармации»</w:t>
      </w:r>
    </w:p>
    <w:p w14:paraId="4A776C7C" w14:textId="77777777" w:rsidR="0098419C" w:rsidRDefault="0098419C" w:rsidP="0098419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en-US"/>
        </w:rPr>
      </w:pPr>
    </w:p>
    <w:p w14:paraId="6289B3A7" w14:textId="77777777" w:rsidR="0098419C" w:rsidRDefault="0098419C" w:rsidP="00984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</w:t>
      </w:r>
      <w:r w:rsidR="007931C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4</w:t>
      </w:r>
      <w:r w:rsidR="007931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7BDE901" w14:textId="77777777" w:rsidR="0098419C" w:rsidRDefault="0098419C" w:rsidP="00984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851"/>
        <w:gridCol w:w="567"/>
        <w:gridCol w:w="567"/>
        <w:gridCol w:w="425"/>
        <w:gridCol w:w="567"/>
        <w:gridCol w:w="567"/>
        <w:gridCol w:w="850"/>
        <w:gridCol w:w="1418"/>
      </w:tblGrid>
      <w:tr w:rsidR="0098419C" w:rsidRPr="00FA46F7" w14:paraId="1A8F88AA" w14:textId="77777777" w:rsidTr="0098419C">
        <w:trPr>
          <w:trHeight w:val="283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BA0B550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4F5891C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14:paraId="13DC953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1054713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1287FA7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05A1470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172ECB8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14:paraId="7943012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98419C" w:rsidRPr="00FA46F7" w14:paraId="761E7114" w14:textId="77777777" w:rsidTr="0098419C">
        <w:trPr>
          <w:cantSplit/>
          <w:trHeight w:val="1617"/>
          <w:tblHeader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0F7A996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56" w:type="dxa"/>
            <w:vMerge/>
            <w:shd w:val="clear" w:color="auto" w:fill="auto"/>
            <w:textDirection w:val="btLr"/>
            <w:vAlign w:val="center"/>
          </w:tcPr>
          <w:p w14:paraId="6D5CE93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206C2ED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4E913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E25453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6DD3A34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0EB40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F1D7A4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48E830A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0E9E9DF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98419C" w:rsidRPr="00FA46F7" w14:paraId="77DA4E41" w14:textId="77777777" w:rsidTr="0098419C">
        <w:trPr>
          <w:trHeight w:val="321"/>
        </w:trPr>
        <w:tc>
          <w:tcPr>
            <w:tcW w:w="851" w:type="dxa"/>
            <w:shd w:val="clear" w:color="auto" w:fill="auto"/>
          </w:tcPr>
          <w:p w14:paraId="08E50B7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668" w:type="dxa"/>
            <w:gridSpan w:val="9"/>
            <w:shd w:val="clear" w:color="auto" w:fill="auto"/>
          </w:tcPr>
          <w:p w14:paraId="55F6CB1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FA46F7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>
              <w:rPr>
                <w:rFonts w:ascii="Times New Roman" w:eastAsia="Calibri" w:hAnsi="Times New Roman"/>
                <w:b/>
                <w:i/>
                <w:lang w:eastAsia="en-US"/>
              </w:rPr>
              <w:t>Управление и экономика фармации</w:t>
            </w:r>
            <w:r w:rsidRPr="00FA46F7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</w:tc>
      </w:tr>
      <w:tr w:rsidR="0098419C" w:rsidRPr="00FA46F7" w14:paraId="742B64D1" w14:textId="77777777" w:rsidTr="0098419C">
        <w:trPr>
          <w:trHeight w:val="425"/>
        </w:trPr>
        <w:tc>
          <w:tcPr>
            <w:tcW w:w="851" w:type="dxa"/>
            <w:shd w:val="clear" w:color="auto" w:fill="auto"/>
          </w:tcPr>
          <w:p w14:paraId="0CF8FB1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3856" w:type="dxa"/>
            <w:shd w:val="clear" w:color="auto" w:fill="auto"/>
          </w:tcPr>
          <w:p w14:paraId="46C5755A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организации и руководства фармацевтической деятельностью в сфере обращения лекарственных средств. Положения нормативных правовых актов Российской Федерации, регулирующих обращение лекарственных средств и других товаров аптечного ассортимента, институциональные нормы в сфере управления фармацевтической деятельностью.</w:t>
            </w:r>
          </w:p>
        </w:tc>
        <w:tc>
          <w:tcPr>
            <w:tcW w:w="851" w:type="dxa"/>
            <w:shd w:val="clear" w:color="auto" w:fill="auto"/>
          </w:tcPr>
          <w:p w14:paraId="2033C8ED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23A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DAFEDA8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13D43C2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65D61E4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781175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E68F7D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BF9A6E9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1418" w:type="dxa"/>
            <w:shd w:val="clear" w:color="auto" w:fill="auto"/>
          </w:tcPr>
          <w:p w14:paraId="13851961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19C6BE12" w14:textId="77777777" w:rsidTr="0098419C">
        <w:tc>
          <w:tcPr>
            <w:tcW w:w="851" w:type="dxa"/>
            <w:shd w:val="clear" w:color="auto" w:fill="auto"/>
          </w:tcPr>
          <w:p w14:paraId="3FC7AA2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3856" w:type="dxa"/>
            <w:shd w:val="clear" w:color="auto" w:fill="auto"/>
          </w:tcPr>
          <w:p w14:paraId="69D84AC0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 xml:space="preserve">Основы фармацевтического менеджмента. Основные методы управления фармацевтической организацией. </w:t>
            </w:r>
          </w:p>
        </w:tc>
        <w:tc>
          <w:tcPr>
            <w:tcW w:w="851" w:type="dxa"/>
            <w:shd w:val="clear" w:color="auto" w:fill="auto"/>
          </w:tcPr>
          <w:p w14:paraId="29B88FC1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23A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86F9716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C03F4C4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ED1F1E0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738DCB6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B78371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DE73D43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418" w:type="dxa"/>
            <w:shd w:val="clear" w:color="auto" w:fill="auto"/>
          </w:tcPr>
          <w:p w14:paraId="1B25F222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3C708A51" w14:textId="77777777" w:rsidTr="0098419C">
        <w:trPr>
          <w:trHeight w:val="457"/>
        </w:trPr>
        <w:tc>
          <w:tcPr>
            <w:tcW w:w="851" w:type="dxa"/>
            <w:shd w:val="clear" w:color="auto" w:fill="auto"/>
          </w:tcPr>
          <w:p w14:paraId="7876897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1.3</w:t>
            </w:r>
          </w:p>
        </w:tc>
        <w:tc>
          <w:tcPr>
            <w:tcW w:w="3856" w:type="dxa"/>
            <w:shd w:val="clear" w:color="auto" w:fill="auto"/>
          </w:tcPr>
          <w:p w14:paraId="7684544C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запасами лекарственных средств. Фармацевтическая логистика. </w:t>
            </w:r>
          </w:p>
        </w:tc>
        <w:tc>
          <w:tcPr>
            <w:tcW w:w="851" w:type="dxa"/>
            <w:shd w:val="clear" w:color="auto" w:fill="auto"/>
          </w:tcPr>
          <w:p w14:paraId="4DA2DF1F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23A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56774F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C2C03BE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F98552E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208B8A6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3A0AA9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5BC7D07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1418" w:type="dxa"/>
            <w:shd w:val="clear" w:color="auto" w:fill="auto"/>
          </w:tcPr>
          <w:p w14:paraId="3B155527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7C773FD5" w14:textId="77777777" w:rsidTr="0098419C">
        <w:tc>
          <w:tcPr>
            <w:tcW w:w="851" w:type="dxa"/>
            <w:shd w:val="clear" w:color="auto" w:fill="auto"/>
          </w:tcPr>
          <w:p w14:paraId="44771466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1.4</w:t>
            </w:r>
          </w:p>
        </w:tc>
        <w:tc>
          <w:tcPr>
            <w:tcW w:w="3856" w:type="dxa"/>
            <w:shd w:val="clear" w:color="auto" w:fill="auto"/>
          </w:tcPr>
          <w:p w14:paraId="27567821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>Требования охраны труда, меры пожарной безопасности, порядок действий при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эксплуатации помещений и условиям труда.</w:t>
            </w:r>
          </w:p>
        </w:tc>
        <w:tc>
          <w:tcPr>
            <w:tcW w:w="851" w:type="dxa"/>
            <w:shd w:val="clear" w:color="auto" w:fill="auto"/>
          </w:tcPr>
          <w:p w14:paraId="3B4B531E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23A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3C08A87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C8F34B6" w14:textId="77777777" w:rsidR="0098419C" w:rsidRPr="00423A08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CE5F186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C6F7F7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C7AC82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D5CA581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ПК-1, ПК-3</w:t>
            </w:r>
          </w:p>
        </w:tc>
        <w:tc>
          <w:tcPr>
            <w:tcW w:w="1418" w:type="dxa"/>
            <w:shd w:val="clear" w:color="auto" w:fill="auto"/>
          </w:tcPr>
          <w:p w14:paraId="764627F1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441BE631" w14:textId="77777777" w:rsidTr="0098419C">
        <w:trPr>
          <w:trHeight w:val="349"/>
        </w:trPr>
        <w:tc>
          <w:tcPr>
            <w:tcW w:w="851" w:type="dxa"/>
            <w:shd w:val="clear" w:color="auto" w:fill="auto"/>
          </w:tcPr>
          <w:p w14:paraId="05D8D52E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1.5.</w:t>
            </w:r>
          </w:p>
        </w:tc>
        <w:tc>
          <w:tcPr>
            <w:tcW w:w="3856" w:type="dxa"/>
            <w:shd w:val="clear" w:color="auto" w:fill="auto"/>
          </w:tcPr>
          <w:p w14:paraId="6A76F07E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 xml:space="preserve">Лицензионные требования для осуществления фармацевтической деятельности. Лицензионный контроль. </w:t>
            </w:r>
          </w:p>
        </w:tc>
        <w:tc>
          <w:tcPr>
            <w:tcW w:w="851" w:type="dxa"/>
            <w:shd w:val="clear" w:color="auto" w:fill="auto"/>
          </w:tcPr>
          <w:p w14:paraId="6FF5071C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01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61EA83F" w14:textId="77777777" w:rsidR="0098419C" w:rsidRPr="006747CF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1294219" w14:textId="77777777" w:rsidR="0098419C" w:rsidRPr="006747CF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6D957F4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B0FFF2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FBDA7B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9D826D2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1418" w:type="dxa"/>
            <w:shd w:val="clear" w:color="auto" w:fill="auto"/>
          </w:tcPr>
          <w:p w14:paraId="14560C20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279E94BC" w14:textId="77777777" w:rsidTr="0098419C">
        <w:tc>
          <w:tcPr>
            <w:tcW w:w="851" w:type="dxa"/>
            <w:shd w:val="clear" w:color="auto" w:fill="auto"/>
          </w:tcPr>
          <w:p w14:paraId="7D5AB2F9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1.6</w:t>
            </w:r>
          </w:p>
        </w:tc>
        <w:tc>
          <w:tcPr>
            <w:tcW w:w="3856" w:type="dxa"/>
            <w:shd w:val="clear" w:color="auto" w:fill="auto"/>
          </w:tcPr>
          <w:p w14:paraId="1B90FE1C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 xml:space="preserve">Порядок ценообразования на лекарственные средства,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включенные в перечень жизненно необходимых и важнейших лекарственных препаратов. </w:t>
            </w:r>
          </w:p>
        </w:tc>
        <w:tc>
          <w:tcPr>
            <w:tcW w:w="851" w:type="dxa"/>
            <w:shd w:val="clear" w:color="auto" w:fill="auto"/>
          </w:tcPr>
          <w:p w14:paraId="24713132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015"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2579076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F1DFC1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C5DF4D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B86FC8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4929CC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794B6E3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1418" w:type="dxa"/>
            <w:shd w:val="clear" w:color="auto" w:fill="auto"/>
          </w:tcPr>
          <w:p w14:paraId="5F38F868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Тестовый контроль, </w:t>
            </w: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решение ситуационных задач</w:t>
            </w:r>
          </w:p>
        </w:tc>
      </w:tr>
      <w:tr w:rsidR="0098419C" w:rsidRPr="00FA46F7" w14:paraId="0BE11488" w14:textId="77777777" w:rsidTr="0098419C">
        <w:tc>
          <w:tcPr>
            <w:tcW w:w="851" w:type="dxa"/>
            <w:shd w:val="clear" w:color="auto" w:fill="auto"/>
          </w:tcPr>
          <w:p w14:paraId="09BCB9CE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1.7</w:t>
            </w:r>
          </w:p>
        </w:tc>
        <w:tc>
          <w:tcPr>
            <w:tcW w:w="3856" w:type="dxa"/>
            <w:shd w:val="clear" w:color="auto" w:fill="auto"/>
          </w:tcPr>
          <w:p w14:paraId="2830CE95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Товарная и ассортиментная политика в фармацевтических организациях. Анализ спроса и определение потребности в лекарственных средствах. </w:t>
            </w:r>
          </w:p>
          <w:p w14:paraId="7371ED30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Мерчандайзинг в аптечных организациях. </w:t>
            </w:r>
          </w:p>
        </w:tc>
        <w:tc>
          <w:tcPr>
            <w:tcW w:w="851" w:type="dxa"/>
            <w:shd w:val="clear" w:color="auto" w:fill="auto"/>
          </w:tcPr>
          <w:p w14:paraId="74A53A14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01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B203FC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54F919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89247A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ED36F5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06333C0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8C509BD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1418" w:type="dxa"/>
            <w:shd w:val="clear" w:color="auto" w:fill="auto"/>
          </w:tcPr>
          <w:p w14:paraId="6A139251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34902556" w14:textId="77777777" w:rsidTr="0098419C">
        <w:tc>
          <w:tcPr>
            <w:tcW w:w="851" w:type="dxa"/>
            <w:shd w:val="clear" w:color="auto" w:fill="auto"/>
          </w:tcPr>
          <w:p w14:paraId="54DD567C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1.8</w:t>
            </w:r>
          </w:p>
        </w:tc>
        <w:tc>
          <w:tcPr>
            <w:tcW w:w="3856" w:type="dxa"/>
            <w:shd w:val="clear" w:color="auto" w:fill="auto"/>
          </w:tcPr>
          <w:p w14:paraId="4A4BABE9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 xml:space="preserve">Институциональные нормы в сфере регулирования финансово-экономической деятельности фармацевтических организаций, положения нормативных правовых актов. Финансовый менеджмент и стратегическое планирование. Методы финансового анализа. </w:t>
            </w:r>
          </w:p>
        </w:tc>
        <w:tc>
          <w:tcPr>
            <w:tcW w:w="851" w:type="dxa"/>
            <w:shd w:val="clear" w:color="auto" w:fill="auto"/>
          </w:tcPr>
          <w:p w14:paraId="540EF3D1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01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CAC8186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0F1E16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A60D93A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07A5160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F90986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933A107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ПК-1, ПК-6</w:t>
            </w:r>
          </w:p>
        </w:tc>
        <w:tc>
          <w:tcPr>
            <w:tcW w:w="1418" w:type="dxa"/>
            <w:shd w:val="clear" w:color="auto" w:fill="auto"/>
          </w:tcPr>
          <w:p w14:paraId="5CB55BD0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78D80517" w14:textId="77777777" w:rsidTr="0098419C">
        <w:tc>
          <w:tcPr>
            <w:tcW w:w="851" w:type="dxa"/>
            <w:shd w:val="clear" w:color="auto" w:fill="auto"/>
          </w:tcPr>
          <w:p w14:paraId="18F527DD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1.9</w:t>
            </w:r>
          </w:p>
        </w:tc>
        <w:tc>
          <w:tcPr>
            <w:tcW w:w="3856" w:type="dxa"/>
            <w:shd w:val="clear" w:color="auto" w:fill="auto"/>
          </w:tcPr>
          <w:p w14:paraId="1007180A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>Структура доходов и расходов аптечной организации, результаты хозяйственно-финансовой деятельности.</w:t>
            </w:r>
          </w:p>
        </w:tc>
        <w:tc>
          <w:tcPr>
            <w:tcW w:w="851" w:type="dxa"/>
            <w:shd w:val="clear" w:color="auto" w:fill="auto"/>
          </w:tcPr>
          <w:p w14:paraId="7B31E76F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488892E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5038D4A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450391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4AAB55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3FCAFB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FEDCDC8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ПК-1, ПК-6</w:t>
            </w:r>
          </w:p>
        </w:tc>
        <w:tc>
          <w:tcPr>
            <w:tcW w:w="1418" w:type="dxa"/>
            <w:shd w:val="clear" w:color="auto" w:fill="auto"/>
          </w:tcPr>
          <w:p w14:paraId="50FC4460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51021BE5" w14:textId="77777777" w:rsidTr="0098419C">
        <w:tc>
          <w:tcPr>
            <w:tcW w:w="851" w:type="dxa"/>
            <w:shd w:val="clear" w:color="auto" w:fill="auto"/>
          </w:tcPr>
          <w:p w14:paraId="12484AFB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1.10</w:t>
            </w:r>
          </w:p>
        </w:tc>
        <w:tc>
          <w:tcPr>
            <w:tcW w:w="3856" w:type="dxa"/>
            <w:shd w:val="clear" w:color="auto" w:fill="auto"/>
          </w:tcPr>
          <w:p w14:paraId="7A7129F7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 xml:space="preserve">Технологии разработки учетной политики. Управленческий, финансовый, бухгалтерский и статистический учет в фармацевтической организации. </w:t>
            </w:r>
          </w:p>
        </w:tc>
        <w:tc>
          <w:tcPr>
            <w:tcW w:w="851" w:type="dxa"/>
            <w:shd w:val="clear" w:color="auto" w:fill="auto"/>
          </w:tcPr>
          <w:p w14:paraId="6263DE11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01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C4B1D66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8B3A91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F6BE6A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97C46B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FB1E79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70DA700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1418" w:type="dxa"/>
            <w:shd w:val="clear" w:color="auto" w:fill="auto"/>
          </w:tcPr>
          <w:p w14:paraId="71CC9878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5273EFD4" w14:textId="77777777" w:rsidTr="0098419C">
        <w:tc>
          <w:tcPr>
            <w:tcW w:w="851" w:type="dxa"/>
            <w:shd w:val="clear" w:color="auto" w:fill="auto"/>
          </w:tcPr>
          <w:p w14:paraId="58F4F409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1.11</w:t>
            </w:r>
          </w:p>
        </w:tc>
        <w:tc>
          <w:tcPr>
            <w:tcW w:w="3856" w:type="dxa"/>
            <w:shd w:val="clear" w:color="auto" w:fill="auto"/>
          </w:tcPr>
          <w:p w14:paraId="4842E0ED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>Порядок учета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 xml:space="preserve"> инвентаризации</w:t>
            </w:r>
            <w:proofErr w:type="gramEnd"/>
            <w:r w:rsidRPr="003A7015">
              <w:rPr>
                <w:rFonts w:ascii="Times New Roman" w:hAnsi="Times New Roman"/>
                <w:sz w:val="24"/>
                <w:szCs w:val="24"/>
              </w:rPr>
              <w:t xml:space="preserve">. Правила ведения предметно-количественного учёта лекарственных средств. </w:t>
            </w:r>
          </w:p>
        </w:tc>
        <w:tc>
          <w:tcPr>
            <w:tcW w:w="851" w:type="dxa"/>
            <w:shd w:val="clear" w:color="auto" w:fill="auto"/>
          </w:tcPr>
          <w:p w14:paraId="48BBADE7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01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30B4D8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3AA59B6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94065E4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691E6AC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64B1E4B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AD5D380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ПК-2, ПК-6</w:t>
            </w:r>
          </w:p>
        </w:tc>
        <w:tc>
          <w:tcPr>
            <w:tcW w:w="1418" w:type="dxa"/>
            <w:shd w:val="clear" w:color="auto" w:fill="auto"/>
          </w:tcPr>
          <w:p w14:paraId="581FAE70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605EF7A0" w14:textId="77777777" w:rsidTr="0098419C">
        <w:tc>
          <w:tcPr>
            <w:tcW w:w="851" w:type="dxa"/>
            <w:shd w:val="clear" w:color="auto" w:fill="auto"/>
          </w:tcPr>
          <w:p w14:paraId="44C47C7F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1.12</w:t>
            </w:r>
          </w:p>
        </w:tc>
        <w:tc>
          <w:tcPr>
            <w:tcW w:w="3856" w:type="dxa"/>
            <w:shd w:val="clear" w:color="auto" w:fill="auto"/>
          </w:tcPr>
          <w:p w14:paraId="40E8DDDE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>Требования к ведению и представлению документации финансовой, статистической и бухгалтерской отчетности, структура и состав отчетной документации.</w:t>
            </w:r>
          </w:p>
        </w:tc>
        <w:tc>
          <w:tcPr>
            <w:tcW w:w="851" w:type="dxa"/>
            <w:shd w:val="clear" w:color="auto" w:fill="auto"/>
          </w:tcPr>
          <w:p w14:paraId="40945D4C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6CC09AC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C9BD5E4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1694D76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FCDAC90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062048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B547E65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ПК-1, ПК-2, ПК-3</w:t>
            </w:r>
          </w:p>
        </w:tc>
        <w:tc>
          <w:tcPr>
            <w:tcW w:w="1418" w:type="dxa"/>
            <w:shd w:val="clear" w:color="auto" w:fill="auto"/>
          </w:tcPr>
          <w:p w14:paraId="4381A9E1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1884FCD1" w14:textId="77777777" w:rsidTr="0098419C">
        <w:tc>
          <w:tcPr>
            <w:tcW w:w="851" w:type="dxa"/>
            <w:shd w:val="clear" w:color="auto" w:fill="auto"/>
          </w:tcPr>
          <w:p w14:paraId="364E9BA1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1.13</w:t>
            </w:r>
          </w:p>
        </w:tc>
        <w:tc>
          <w:tcPr>
            <w:tcW w:w="3856" w:type="dxa"/>
            <w:shd w:val="clear" w:color="auto" w:fill="auto"/>
          </w:tcPr>
          <w:p w14:paraId="00B5358D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Кадровый менеджмент в фармацевтических организациях.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t xml:space="preserve">Институциональные нормы в сфере управления персоналом фармацевтических организаций. Правовое регулирование трудовых </w:t>
            </w:r>
            <w:r w:rsidRPr="003A70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отношений. Оплата труда фармацевтических работников. </w:t>
            </w:r>
          </w:p>
        </w:tc>
        <w:tc>
          <w:tcPr>
            <w:tcW w:w="851" w:type="dxa"/>
            <w:shd w:val="clear" w:color="auto" w:fill="auto"/>
          </w:tcPr>
          <w:p w14:paraId="42D40F54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5C5CF0B1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48AA02C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52FAB14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0C2D1B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CF537B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666810F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1418" w:type="dxa"/>
            <w:shd w:val="clear" w:color="auto" w:fill="auto"/>
          </w:tcPr>
          <w:p w14:paraId="2571C450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05C323D6" w14:textId="77777777" w:rsidTr="0098419C">
        <w:tc>
          <w:tcPr>
            <w:tcW w:w="851" w:type="dxa"/>
            <w:shd w:val="clear" w:color="auto" w:fill="auto"/>
          </w:tcPr>
          <w:p w14:paraId="40E3A9E7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1.14</w:t>
            </w:r>
          </w:p>
        </w:tc>
        <w:tc>
          <w:tcPr>
            <w:tcW w:w="3856" w:type="dxa"/>
            <w:shd w:val="clear" w:color="auto" w:fill="auto"/>
          </w:tcPr>
          <w:p w14:paraId="78F9E3CC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Делопроизводство в фармацевтических организациях. Организация документооборота. </w:t>
            </w:r>
          </w:p>
        </w:tc>
        <w:tc>
          <w:tcPr>
            <w:tcW w:w="851" w:type="dxa"/>
            <w:shd w:val="clear" w:color="auto" w:fill="auto"/>
          </w:tcPr>
          <w:p w14:paraId="25A503FE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696FCEB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9718E7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0472ABC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E345DD0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9FFC5B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450A617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1418" w:type="dxa"/>
            <w:shd w:val="clear" w:color="auto" w:fill="auto"/>
          </w:tcPr>
          <w:p w14:paraId="0500AB95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66E8BC3B" w14:textId="77777777" w:rsidTr="0098419C">
        <w:tc>
          <w:tcPr>
            <w:tcW w:w="851" w:type="dxa"/>
            <w:shd w:val="clear" w:color="auto" w:fill="auto"/>
          </w:tcPr>
          <w:p w14:paraId="2A427EC4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1.15</w:t>
            </w:r>
          </w:p>
        </w:tc>
        <w:tc>
          <w:tcPr>
            <w:tcW w:w="3856" w:type="dxa"/>
            <w:shd w:val="clear" w:color="auto" w:fill="auto"/>
          </w:tcPr>
          <w:p w14:paraId="5405FD9E" w14:textId="77777777" w:rsidR="0098419C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Основы конфликтологии. Особенности протекания конфликтов в фармацевтических организациях. </w:t>
            </w:r>
          </w:p>
          <w:p w14:paraId="04DF7D21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00E4">
              <w:rPr>
                <w:rFonts w:ascii="Times New Roman" w:hAnsi="Times New Roman"/>
                <w:sz w:val="24"/>
                <w:szCs w:val="24"/>
              </w:rPr>
              <w:t>Основы делового общения и культуры, профессиональной психологии и этики и деонтологии.</w:t>
            </w:r>
          </w:p>
        </w:tc>
        <w:tc>
          <w:tcPr>
            <w:tcW w:w="851" w:type="dxa"/>
            <w:shd w:val="clear" w:color="auto" w:fill="auto"/>
          </w:tcPr>
          <w:p w14:paraId="0CD00F97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4F2DAF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3C6F7AC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53182EF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1CE9D6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E78A8C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5EF6430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E1B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1418" w:type="dxa"/>
            <w:shd w:val="clear" w:color="auto" w:fill="auto"/>
          </w:tcPr>
          <w:p w14:paraId="4BE33804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7FF6DB84" w14:textId="77777777" w:rsidTr="0098419C">
        <w:tc>
          <w:tcPr>
            <w:tcW w:w="851" w:type="dxa"/>
            <w:shd w:val="clear" w:color="auto" w:fill="auto"/>
          </w:tcPr>
          <w:p w14:paraId="098A07EB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1.16</w:t>
            </w:r>
          </w:p>
        </w:tc>
        <w:tc>
          <w:tcPr>
            <w:tcW w:w="3856" w:type="dxa"/>
            <w:shd w:val="clear" w:color="auto" w:fill="auto"/>
          </w:tcPr>
          <w:p w14:paraId="0F5E65BE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технологических процессов при изготовлении лекарственных препаратов. Организация контроля качества лекарственных средств.</w:t>
            </w:r>
          </w:p>
        </w:tc>
        <w:tc>
          <w:tcPr>
            <w:tcW w:w="851" w:type="dxa"/>
            <w:shd w:val="clear" w:color="auto" w:fill="auto"/>
          </w:tcPr>
          <w:p w14:paraId="3371D34F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01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C45AC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7DAB53E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C67F38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AF63A0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31C793B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66394BD" w14:textId="77777777" w:rsidR="0098419C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14:paraId="154DFB5E" w14:textId="77777777" w:rsidR="0098419C" w:rsidRPr="00B54E1B" w:rsidRDefault="0098419C" w:rsidP="000E7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418" w:type="dxa"/>
            <w:shd w:val="clear" w:color="auto" w:fill="auto"/>
          </w:tcPr>
          <w:p w14:paraId="6BB0FD6B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416DAFEF" w14:textId="77777777" w:rsidTr="0098419C">
        <w:tc>
          <w:tcPr>
            <w:tcW w:w="4707" w:type="dxa"/>
            <w:gridSpan w:val="2"/>
            <w:shd w:val="clear" w:color="auto" w:fill="auto"/>
          </w:tcPr>
          <w:p w14:paraId="3C505BA7" w14:textId="77777777" w:rsidR="0098419C" w:rsidRPr="00FA46F7" w:rsidRDefault="0098419C" w:rsidP="000E732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851" w:type="dxa"/>
            <w:shd w:val="clear" w:color="auto" w:fill="auto"/>
          </w:tcPr>
          <w:p w14:paraId="71D8E384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14:paraId="289D3498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1F76597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B01186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4135E9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61FF7C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14:paraId="337281EA" w14:textId="77777777" w:rsidR="0098419C" w:rsidRPr="008B348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348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ПК-1,ПК-2,ПК-3,ПК-4,ПК-6,ПК-7,ПК-8</w:t>
            </w:r>
          </w:p>
        </w:tc>
        <w:tc>
          <w:tcPr>
            <w:tcW w:w="1418" w:type="dxa"/>
            <w:shd w:val="clear" w:color="auto" w:fill="auto"/>
          </w:tcPr>
          <w:p w14:paraId="4AEEACF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F17A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98419C" w:rsidRPr="00FA46F7" w14:paraId="53BFC063" w14:textId="77777777" w:rsidTr="0098419C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2C8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966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320C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2 </w:t>
            </w:r>
            <w:r w:rsidRPr="00B54E1B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«Медицинское и фармацевтическое товароведение»</w:t>
            </w:r>
          </w:p>
        </w:tc>
      </w:tr>
      <w:tr w:rsidR="0098419C" w:rsidRPr="00FA46F7" w14:paraId="1538693F" w14:textId="77777777" w:rsidTr="009841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817C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64FD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 xml:space="preserve">Порядок приема товаров от поставщиков, проведение приёмочного контроля.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09F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0A3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D6B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0D0B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268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DAF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1D63D93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1662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3223AE48" w14:textId="77777777" w:rsidTr="009841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5FD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9FA8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 xml:space="preserve">Порядок закупки, хранения, перемещения, перевозки лекарственных средств. Состав и требования к конкурсной документации. Положения </w:t>
            </w:r>
            <w:hyperlink r:id="rId4" w:history="1">
              <w:r w:rsidRPr="00CD28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гражданского</w:t>
              </w:r>
            </w:hyperlink>
            <w:r w:rsidRPr="00CD28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5" w:history="1">
              <w:r w:rsidRPr="00CD28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налогового законодательства</w:t>
              </w:r>
            </w:hyperlink>
            <w:r w:rsidRPr="003A701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в области договорных отношений с контрагентами.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E71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4F40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015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940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FC21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562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FD0F489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ECBC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4A4CFA26" w14:textId="77777777" w:rsidTr="009841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CCA9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3453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Основы фармацевтического маркетинга.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588C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F190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012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CE7E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A0E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6B5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EA72BD7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A508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Тестовый контроль, решение </w:t>
            </w: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ситуационных задач</w:t>
            </w:r>
          </w:p>
        </w:tc>
      </w:tr>
      <w:tr w:rsidR="0098419C" w:rsidRPr="00B85B5F" w14:paraId="42D77DBA" w14:textId="77777777" w:rsidTr="009841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6045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2.4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F016" w14:textId="77777777" w:rsidR="0098419C" w:rsidRPr="003A7015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015">
              <w:rPr>
                <w:rFonts w:ascii="Times New Roman" w:hAnsi="Times New Roman"/>
                <w:sz w:val="24"/>
                <w:szCs w:val="24"/>
              </w:rPr>
              <w:t>Институциональные нормы в сфере управления качеством процессов, продуктов и услуг в фармацевтических организациях.  Порядок действий в отношении фальсифицированной, недоброкачественной и контрафактной продукции.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5E9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EEC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975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F87B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82C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6B3F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09E4C1E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FAE2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0FFCE4B6" w14:textId="77777777" w:rsidTr="0098419C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294D" w14:textId="77777777" w:rsidR="0098419C" w:rsidRPr="00FA46F7" w:rsidRDefault="0098419C" w:rsidP="000E7328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5BEB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2441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C24F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0B5E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F79B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CE2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565828" w14:textId="77777777" w:rsidR="0098419C" w:rsidRPr="0099204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9204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Pr="0099204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,ПК-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980DF21" w14:textId="77777777" w:rsidR="0098419C" w:rsidRPr="005E0735" w:rsidRDefault="0098419C" w:rsidP="000E73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F17A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98419C" w:rsidRPr="00FA46F7" w14:paraId="18E8FD65" w14:textId="77777777" w:rsidTr="0098419C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73DEC6EC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3.</w:t>
            </w:r>
          </w:p>
        </w:tc>
        <w:tc>
          <w:tcPr>
            <w:tcW w:w="9668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44823D67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 3</w:t>
            </w:r>
          </w:p>
          <w:p w14:paraId="537A6106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«Фармацевтическая информатика»</w:t>
            </w:r>
          </w:p>
        </w:tc>
      </w:tr>
      <w:tr w:rsidR="0098419C" w:rsidRPr="00FA46F7" w14:paraId="5AFBF795" w14:textId="77777777" w:rsidTr="0098419C">
        <w:tc>
          <w:tcPr>
            <w:tcW w:w="851" w:type="dxa"/>
            <w:shd w:val="clear" w:color="auto" w:fill="auto"/>
          </w:tcPr>
          <w:p w14:paraId="3D4DD9D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3856" w:type="dxa"/>
            <w:shd w:val="clear" w:color="auto" w:fill="auto"/>
          </w:tcPr>
          <w:p w14:paraId="6EAAF840" w14:textId="77777777" w:rsidR="0098419C" w:rsidRPr="00FC00E4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00E4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и информационные технологии, используемые в фармацевтической организации. Методы поиска и оценки фармацевтической информации. </w:t>
            </w:r>
          </w:p>
        </w:tc>
        <w:tc>
          <w:tcPr>
            <w:tcW w:w="851" w:type="dxa"/>
            <w:shd w:val="clear" w:color="auto" w:fill="auto"/>
          </w:tcPr>
          <w:p w14:paraId="3002A5B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09C17B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F460D0A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D6EF866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53C2AA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03C70E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9C51966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1418" w:type="dxa"/>
            <w:shd w:val="clear" w:color="auto" w:fill="auto"/>
          </w:tcPr>
          <w:p w14:paraId="496C4E12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2A3EEE16" w14:textId="77777777" w:rsidTr="0098419C">
        <w:tc>
          <w:tcPr>
            <w:tcW w:w="851" w:type="dxa"/>
            <w:shd w:val="clear" w:color="auto" w:fill="auto"/>
          </w:tcPr>
          <w:p w14:paraId="0F55F050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3856" w:type="dxa"/>
            <w:shd w:val="clear" w:color="auto" w:fill="auto"/>
          </w:tcPr>
          <w:p w14:paraId="6EF0F717" w14:textId="77777777" w:rsidR="0098419C" w:rsidRPr="00FC00E4" w:rsidRDefault="0098419C" w:rsidP="000E7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E4">
              <w:rPr>
                <w:rFonts w:ascii="Times New Roman" w:hAnsi="Times New Roman"/>
                <w:sz w:val="24"/>
                <w:szCs w:val="24"/>
              </w:rPr>
              <w:t xml:space="preserve">Методы и способы информирования потребителей. Форматы и формы информационных мероприятий для медицинских работников и населения. </w:t>
            </w:r>
          </w:p>
          <w:p w14:paraId="2D4418E1" w14:textId="77777777" w:rsidR="0098419C" w:rsidRPr="00FC00E4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87B3C64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AC89B34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CF6C95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29627CE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581DB96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1D1C37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7455C83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1418" w:type="dxa"/>
            <w:shd w:val="clear" w:color="auto" w:fill="auto"/>
          </w:tcPr>
          <w:p w14:paraId="1AFB0015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6DB051C7" w14:textId="77777777" w:rsidTr="0098419C">
        <w:trPr>
          <w:trHeight w:val="922"/>
        </w:trPr>
        <w:tc>
          <w:tcPr>
            <w:tcW w:w="4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08E4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C376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A7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D49E8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FA0F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C2DF4CE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A155721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BC7417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6BBE6DCB" w14:textId="77777777" w:rsidR="0098419C" w:rsidRPr="008B348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348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ПК-5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038703FA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F17A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98419C" w:rsidRPr="00FA46F7" w14:paraId="64E08E6F" w14:textId="77777777" w:rsidTr="0098419C">
        <w:trPr>
          <w:trHeight w:val="539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35D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66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EDA5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4 </w:t>
            </w:r>
            <w:r w:rsidRPr="00B54E1B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«Фармакология»</w:t>
            </w:r>
          </w:p>
        </w:tc>
      </w:tr>
      <w:tr w:rsidR="0098419C" w:rsidRPr="00FA46F7" w14:paraId="32AC7EF6" w14:textId="77777777" w:rsidTr="009841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1AB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  <w:r w:rsidRPr="00FA46F7">
              <w:rPr>
                <w:rFonts w:ascii="Times New Roman" w:eastAsia="Calibri" w:hAnsi="Times New Roman"/>
                <w:lang w:eastAsia="en-US"/>
              </w:rPr>
              <w:t>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5830" w14:textId="77777777" w:rsidR="0098419C" w:rsidRPr="00FC00E4" w:rsidRDefault="0098419C" w:rsidP="000E7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E4">
              <w:rPr>
                <w:rFonts w:ascii="Times New Roman" w:hAnsi="Times New Roman"/>
                <w:sz w:val="24"/>
                <w:szCs w:val="24"/>
              </w:rPr>
              <w:t xml:space="preserve">Актуальный ассортимент лекарственных препаратов и других товаров аптечного ассортимента по различным фармакологическим группам, их характеристики, действующие вещества. </w:t>
            </w:r>
          </w:p>
          <w:p w14:paraId="66A9F962" w14:textId="77777777" w:rsidR="0098419C" w:rsidRPr="00FA46F7" w:rsidRDefault="0098419C" w:rsidP="000E732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C00E4">
              <w:rPr>
                <w:rFonts w:ascii="Times New Roman" w:hAnsi="Times New Roman"/>
                <w:sz w:val="24"/>
                <w:szCs w:val="24"/>
              </w:rPr>
              <w:t xml:space="preserve">Принципы фармакотерапии с учетом фармакокинетики и </w:t>
            </w:r>
            <w:proofErr w:type="spellStart"/>
            <w:r w:rsidRPr="00FC00E4">
              <w:rPr>
                <w:rFonts w:ascii="Times New Roman" w:hAnsi="Times New Roman"/>
                <w:sz w:val="24"/>
                <w:szCs w:val="24"/>
              </w:rPr>
              <w:lastRenderedPageBreak/>
              <w:t>фармакодинамики</w:t>
            </w:r>
            <w:proofErr w:type="spellEnd"/>
            <w:r w:rsidRPr="00FC00E4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1D8A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F10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693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7FF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A22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D5AA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9969B45" w14:textId="77777777" w:rsidR="0098419C" w:rsidRPr="00B54E1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1418" w:type="dxa"/>
            <w:shd w:val="clear" w:color="auto" w:fill="auto"/>
          </w:tcPr>
          <w:p w14:paraId="21CF8EF8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1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Тестовый контроль, решение ситуационных задач</w:t>
            </w:r>
          </w:p>
        </w:tc>
      </w:tr>
      <w:tr w:rsidR="0098419C" w:rsidRPr="00FA46F7" w14:paraId="1A420087" w14:textId="77777777" w:rsidTr="0098419C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660E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3E2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2C46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46FB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E4F4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08FB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62B1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0ED1484" w14:textId="77777777" w:rsidR="0098419C" w:rsidRPr="008B348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348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ПК-5</w:t>
            </w:r>
          </w:p>
        </w:tc>
        <w:tc>
          <w:tcPr>
            <w:tcW w:w="1418" w:type="dxa"/>
            <w:shd w:val="clear" w:color="auto" w:fill="auto"/>
          </w:tcPr>
          <w:p w14:paraId="4238DB4D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7A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98419C" w:rsidRPr="00FA46F7" w14:paraId="1C5FF247" w14:textId="77777777" w:rsidTr="0098419C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EF91" w14:textId="77777777" w:rsidR="0098419C" w:rsidRPr="00FA46F7" w:rsidRDefault="0098419C" w:rsidP="000E732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742E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CEC5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2F0A" w14:textId="77777777" w:rsidR="0098419C" w:rsidRPr="003A701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537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1AD3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E566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138</w:t>
            </w:r>
          </w:p>
        </w:tc>
        <w:tc>
          <w:tcPr>
            <w:tcW w:w="850" w:type="dxa"/>
            <w:shd w:val="clear" w:color="auto" w:fill="auto"/>
          </w:tcPr>
          <w:p w14:paraId="1B1C3E3E" w14:textId="77777777" w:rsidR="0098419C" w:rsidRPr="008B3485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8C8F3E" w14:textId="77777777" w:rsidR="0098419C" w:rsidRPr="003F17AE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8419C" w:rsidRPr="00FA46F7" w14:paraId="3E4891BA" w14:textId="77777777" w:rsidTr="009841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E3C7A" w14:textId="77777777" w:rsidR="0098419C" w:rsidRDefault="0098419C" w:rsidP="000E732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CE05" w14:textId="77777777" w:rsidR="0098419C" w:rsidRPr="00F01085" w:rsidRDefault="0098419C" w:rsidP="000E732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440C" w14:textId="77777777" w:rsidR="0098419C" w:rsidRPr="0099204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204B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5CF8" w14:textId="77777777" w:rsidR="0098419C" w:rsidRPr="0099204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836A" w14:textId="77777777" w:rsidR="0098419C" w:rsidRPr="0099204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53F2" w14:textId="77777777" w:rsidR="0098419C" w:rsidRPr="0099204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4DF8" w14:textId="77777777" w:rsidR="0098419C" w:rsidRPr="0099204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01E2" w14:textId="77777777" w:rsidR="0098419C" w:rsidRPr="0099204B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204B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E5F5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E44F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Итогов</w:t>
            </w:r>
            <w:r w:rsidRPr="003F17A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ая аттестация</w:t>
            </w:r>
          </w:p>
        </w:tc>
      </w:tr>
      <w:tr w:rsidR="0098419C" w:rsidRPr="00FA46F7" w14:paraId="3BE4D249" w14:textId="77777777" w:rsidTr="009841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5D0C" w14:textId="77777777" w:rsidR="0098419C" w:rsidRPr="00DE3D00" w:rsidRDefault="0098419C" w:rsidP="000E732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4BFC" w14:textId="77777777" w:rsidR="0098419C" w:rsidRDefault="0098419C" w:rsidP="000E732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C5FC" w14:textId="77777777" w:rsidR="0098419C" w:rsidRPr="000C5B19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C5B19">
              <w:rPr>
                <w:rFonts w:ascii="Times New Roman" w:eastAsia="Calibri" w:hAnsi="Times New Roman"/>
                <w:b/>
                <w:lang w:eastAsia="en-US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25CE" w14:textId="77777777" w:rsidR="0098419C" w:rsidRPr="000C5B19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3C72" w14:textId="77777777" w:rsidR="0098419C" w:rsidRPr="000C5B19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B32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0C42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E3B9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D5F8" w14:textId="77777777" w:rsidR="0098419C" w:rsidRPr="00FA46F7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79E9" w14:textId="77777777" w:rsidR="0098419C" w:rsidRDefault="0098419C" w:rsidP="000E732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546410E9" w14:textId="77777777" w:rsidR="0098419C" w:rsidRDefault="0098419C" w:rsidP="00984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9A50C" w14:textId="77777777" w:rsidR="0098419C" w:rsidRDefault="0098419C" w:rsidP="00984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D6E24" w14:textId="77777777" w:rsidR="00CC6333" w:rsidRDefault="00CC6333"/>
    <w:sectPr w:rsidR="00CC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9C"/>
    <w:rsid w:val="007931C4"/>
    <w:rsid w:val="0098419C"/>
    <w:rsid w:val="00CC6333"/>
    <w:rsid w:val="00C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3ED5"/>
  <w15:chartTrackingRefBased/>
  <w15:docId w15:val="{FF40824B-457B-4754-BEA2-7D068900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419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0800200&amp;sub=1" TargetMode="External"/><Relationship Id="rId4" Type="http://schemas.openxmlformats.org/officeDocument/2006/relationships/hyperlink" Target="http://ivo.garant.ru/document?id=1006407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MEF4</dc:creator>
  <cp:keywords/>
  <dc:description/>
  <cp:lastModifiedBy>Танцерева Ирина</cp:lastModifiedBy>
  <cp:revision>2</cp:revision>
  <dcterms:created xsi:type="dcterms:W3CDTF">2022-04-04T03:51:00Z</dcterms:created>
  <dcterms:modified xsi:type="dcterms:W3CDTF">2022-04-04T03:51:00Z</dcterms:modified>
</cp:coreProperties>
</file>